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Guided Reading: The Nixon Administration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  <w:t xml:space="preserve">A. As you read about the Nixon administration, take notes to describe President Nixon’s policies toward the problems facing him.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475"/>
        <w:tblGridChange w:id="0">
          <w:tblGrid>
            <w:gridCol w:w="2325"/>
            <w:gridCol w:w="8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Policies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Size and power of the federal governments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Inefficiency of the welfare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Vietnam War and domestic Disorder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Nixon’s reelection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Liberalism of Supreme Court Justices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Stagflation and Recession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U.S.- China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8.U.S.- Soviet Relations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/>
      </w:pPr>
      <w:r w:rsidDel="00000000" w:rsidR="00000000" w:rsidRPr="00000000">
        <w:rPr>
          <w:rtl w:val="0"/>
        </w:rPr>
        <w:t xml:space="preserve">B. Explain the significance of realpolitik and OPEC during the Nixon years.</w:t>
      </w:r>
    </w:p>
    <w:p w:rsidR="00000000" w:rsidDel="00000000" w:rsidP="00000000" w:rsidRDefault="00000000" w:rsidRPr="00000000" w14:paraId="00000019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/>
      </w:pPr>
      <w:r w:rsidDel="00000000" w:rsidR="00000000" w:rsidRPr="00000000">
        <w:rPr>
          <w:b w:val="1"/>
          <w:rtl w:val="0"/>
        </w:rPr>
        <w:t xml:space="preserve">Finding Main Ideas </w:t>
      </w:r>
      <w:r w:rsidDel="00000000" w:rsidR="00000000" w:rsidRPr="00000000">
        <w:rPr>
          <w:rtl w:val="0"/>
        </w:rPr>
        <w:t xml:space="preserve">The following questions deal with counterculture movement. Answer them in the space provided.</w:t>
      </w:r>
    </w:p>
    <w:p w:rsidR="00000000" w:rsidDel="00000000" w:rsidP="00000000" w:rsidRDefault="00000000" w:rsidRPr="00000000" w14:paraId="0000001B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In what ways did Nixon’s New Federalism both enhance and hurt federal social programs? </w:t>
      </w:r>
    </w:p>
    <w:p w:rsidR="00000000" w:rsidDel="00000000" w:rsidP="00000000" w:rsidRDefault="00000000" w:rsidRPr="00000000" w14:paraId="0000001D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What was President Nixon’s Southern strategy?</w:t>
      </w:r>
    </w:p>
    <w:p w:rsidR="00000000" w:rsidDel="00000000" w:rsidP="00000000" w:rsidRDefault="00000000" w:rsidRPr="00000000" w14:paraId="0000001F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Did Richard Nixon help or hinder the civil rights movement? Explain.</w:t>
      </w:r>
    </w:p>
    <w:p w:rsidR="00000000" w:rsidDel="00000000" w:rsidP="00000000" w:rsidRDefault="00000000" w:rsidRPr="00000000" w14:paraId="00000021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steps did President Nixon take against stagflation? What were the results? </w:t>
      </w:r>
    </w:p>
    <w:p w:rsidR="00000000" w:rsidDel="00000000" w:rsidP="00000000" w:rsidRDefault="00000000" w:rsidRPr="00000000" w14:paraId="00000023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What effect did realpolitik have on Cold War tensions between the United States and Soviet Union? </w:t>
      </w:r>
    </w:p>
    <w:p w:rsidR="00000000" w:rsidDel="00000000" w:rsidP="00000000" w:rsidRDefault="00000000" w:rsidRPr="00000000" w14:paraId="00000025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did Richard Nixon put the philosophy of realpolitik into action?</w:t>
      </w:r>
    </w:p>
    <w:p w:rsidR="00000000" w:rsidDel="00000000" w:rsidP="00000000" w:rsidRDefault="00000000" w:rsidRPr="00000000" w14:paraId="00000027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DO NOT COMPLETE PG 13</w:t>
      </w:r>
    </w:p>
    <w:p w:rsidR="00000000" w:rsidDel="00000000" w:rsidP="00000000" w:rsidRDefault="00000000" w:rsidRPr="00000000" w14:paraId="0000002B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Henry Kissenger </w:t>
      </w:r>
    </w:p>
    <w:p w:rsidR="00000000" w:rsidDel="00000000" w:rsidP="00000000" w:rsidRDefault="00000000" w:rsidRPr="00000000" w14:paraId="00000031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1. Do you think a democracy should be totally open or can it maintain secrecy? </w:t>
      </w:r>
    </w:p>
    <w:p w:rsidR="00000000" w:rsidDel="00000000" w:rsidP="00000000" w:rsidRDefault="00000000" w:rsidRPr="00000000" w14:paraId="0000003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2. Anyone, Kissinger once said, can criticize an agreement between nations on the grounds that the other nation gains something. The key to a good agreement is what your own nation gains in return. Do you agree or disagree? Explain. </w:t>
      </w:r>
    </w:p>
    <w:p w:rsidR="00000000" w:rsidDel="00000000" w:rsidP="00000000" w:rsidRDefault="00000000" w:rsidRPr="00000000" w14:paraId="0000003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3. Should newspapers have been allowed to publish secret information? Explain.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